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2D7" w:rsidRPr="003D7736" w:rsidRDefault="003E0FDF" w:rsidP="003D7736">
      <w:pPr>
        <w:spacing w:before="375" w:after="225" w:line="270" w:lineRule="atLeast"/>
        <w:outlineLvl w:val="2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 </w:t>
      </w:r>
      <w:r w:rsidR="003D7736">
        <w:rPr>
          <w:rFonts w:ascii="Times New Roman" w:eastAsia="Times New Roman" w:hAnsi="Times New Roman" w:cs="Times New Roman"/>
          <w:b/>
          <w:bCs/>
          <w:noProof/>
          <w:color w:val="000000"/>
          <w:sz w:val="29"/>
          <w:szCs w:val="29"/>
          <w:lang w:eastAsia="ru-RU"/>
        </w:rPr>
        <w:drawing>
          <wp:inline distT="0" distB="0" distL="0" distR="0" wp14:anchorId="7496F3E7" wp14:editId="5E17EC9D">
            <wp:extent cx="5940425" cy="840755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7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D773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</w:t>
      </w:r>
      <w:bookmarkStart w:id="0" w:name="_GoBack"/>
      <w:bookmarkEnd w:id="0"/>
    </w:p>
    <w:p w:rsidR="003E0FDF" w:rsidRPr="00772246" w:rsidRDefault="003E0FDF" w:rsidP="003E0FDF">
      <w:pPr>
        <w:numPr>
          <w:ilvl w:val="0"/>
          <w:numId w:val="9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Общие положения.</w:t>
      </w:r>
    </w:p>
    <w:p w:rsidR="00AE7AE0" w:rsidRPr="0068723D" w:rsidRDefault="003E0FDF" w:rsidP="0068723D">
      <w:pPr>
        <w:tabs>
          <w:tab w:val="left" w:pos="709"/>
        </w:tabs>
        <w:spacing w:before="375" w:after="225" w:line="27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1.1. </w:t>
      </w:r>
      <w:proofErr w:type="gramStart"/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Настоящее положение, разработанное в соответствии</w:t>
      </w:r>
      <w:r w:rsidR="00BB1E88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</w:t>
      </w:r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с Федеральным законом от 29.12.2012 № 273-ФЗ "Об образовании в Российской Федерации", письмом </w:t>
      </w:r>
      <w:proofErr w:type="spellStart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Минобрнауки</w:t>
      </w:r>
      <w:proofErr w:type="spellEnd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России от 31.01.2008 № 03-133 "О внедрении различных моделей обеспечения равных стартовых возможностей получения общего образования для детей из разных социальных групп и слоев населения", Конвенцией ООН о правах ребенка, Федеральным законом  от 24.07.1998г. № 124-ФЗ «Об основных гарантиях прав ребенка в Российской</w:t>
      </w:r>
      <w:proofErr w:type="gramEnd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</w:t>
      </w:r>
      <w:proofErr w:type="gramStart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Федерации», Федеральным законом от 24.11.1995г. № 181-ФЗ «О социальной защите инвалидов в Российской Федерации», Указом Президента РФ от 01.06.2012 г. № 761 «О Национальной стратегии действий в интересах детей на 2012-2017 годы», постановлением Правительства РФ от 10.07.2013 г. № 582 «Об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организации», приказом </w:t>
      </w:r>
      <w:proofErr w:type="spellStart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Минобрнауки</w:t>
      </w:r>
      <w:proofErr w:type="spellEnd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России</w:t>
      </w:r>
      <w:proofErr w:type="gramEnd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</w:t>
      </w:r>
      <w:proofErr w:type="gramStart"/>
      <w:r w:rsidR="00821EFF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от 30.08.2013 г. № 1014 «Об утверждении Порядка организации и осуществления образовательной деятельности по основным образовательным программам - образовательным программам дошкольного образования», приказом Министерства образования и науки РФ от 17.10.2013 г. №1155 «Об утверждении федерального государственного образовательного ста</w:t>
      </w:r>
      <w:r w:rsidR="0068723D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ндарта дошкольного образования», </w:t>
      </w:r>
      <w:r w:rsidR="00AE7AE0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регламентирует деятельность консультативного пункта для родителей (законных представителей) и их детей в возрасте от 3 до 7 лет, не посещающих муниципальное бюджетное</w:t>
      </w:r>
      <w:proofErr w:type="gramEnd"/>
      <w:r w:rsidR="00AE7AE0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 xml:space="preserve"> дошкольное образ</w:t>
      </w:r>
      <w:r w:rsidR="006D2CF5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овательное учреждение д/с «Журавлик</w:t>
      </w:r>
      <w:r w:rsidR="00AE7AE0"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» Зерноградского района (далее – ДОУ).</w:t>
      </w:r>
    </w:p>
    <w:p w:rsidR="00AE7AE0" w:rsidRPr="0068723D" w:rsidRDefault="00AE7AE0" w:rsidP="00AE7AE0">
      <w:pPr>
        <w:numPr>
          <w:ilvl w:val="0"/>
          <w:numId w:val="1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Цель и задачи работы консультационного пункта.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2.1. Консультационный пункт создается с целью: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-  обеспечения доступности дошкольного образования детям, не посещающим дошкольное образовательное учреждение;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-  выравнивания стартовых возможностей детей, не посещающих ДОУ, при поступлении в школу;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 - обеспечения единства и преемственности семейного и общественного воспитания;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-  повышения педагогической компетентности родителей, воспитывающих детей дошкольного возраста от 1.5 до 7 лет на дому, в том числе детей-инвалидов.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2.2. Основные задачи консультационного пункта:</w:t>
      </w:r>
    </w:p>
    <w:p w:rsidR="00AE7AE0" w:rsidRPr="00772246" w:rsidRDefault="00AE7AE0" w:rsidP="00AE7AE0">
      <w:pPr>
        <w:numPr>
          <w:ilvl w:val="0"/>
          <w:numId w:val="2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оказание консультативной помощи родителям (законным представителям) по различным вопросам воспитания, обучения и развития детей раннего и дошкольного возрастов;</w:t>
      </w:r>
    </w:p>
    <w:p w:rsidR="00AE7AE0" w:rsidRPr="00772246" w:rsidRDefault="00AE7AE0" w:rsidP="00AE7AE0">
      <w:pPr>
        <w:numPr>
          <w:ilvl w:val="0"/>
          <w:numId w:val="2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оказание консультативной помощи родителям (законным представителям) по коррекции речевого развития детей дошкольного возраста;</w:t>
      </w:r>
    </w:p>
    <w:p w:rsidR="00AE7AE0" w:rsidRPr="00772246" w:rsidRDefault="00AE7AE0" w:rsidP="00AE7AE0">
      <w:pPr>
        <w:numPr>
          <w:ilvl w:val="0"/>
          <w:numId w:val="2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психолого-педагогическое просвещение родителей;</w:t>
      </w:r>
    </w:p>
    <w:p w:rsidR="00AE7AE0" w:rsidRPr="00772246" w:rsidRDefault="00AE7AE0" w:rsidP="00AE7AE0">
      <w:pPr>
        <w:numPr>
          <w:ilvl w:val="0"/>
          <w:numId w:val="2"/>
        </w:numPr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выявление уровня развития детей дошкольного возраста, необходимого для оказания грамотной консультативной помощи;</w:t>
      </w:r>
    </w:p>
    <w:p w:rsidR="00AE7AE0" w:rsidRPr="00772246" w:rsidRDefault="00AE7AE0" w:rsidP="00AE7AE0">
      <w:pPr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информирование родителей (законных представителей) об учреждениях системы образования, где могут оказать квалифицированную помощь ребенку в соответствии с его индивидуальными особенностями.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2.3. Принципы деятельности консультативного пункта: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- личностно-ориентированный подход к работе с детьми и родителями (законными представителями);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- сотрудничество субъектов социально-педагогического пространства;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- открытость системы воспитания.</w:t>
      </w:r>
    </w:p>
    <w:p w:rsidR="00AE7AE0" w:rsidRPr="00772246" w:rsidRDefault="00AE7AE0" w:rsidP="00AE7AE0">
      <w:pPr>
        <w:numPr>
          <w:ilvl w:val="0"/>
          <w:numId w:val="3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Функции консультационного пункта.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3.1. Аналитическая:</w:t>
      </w:r>
    </w:p>
    <w:p w:rsidR="00AE7AE0" w:rsidRPr="00772246" w:rsidRDefault="00AE7AE0" w:rsidP="00AE7AE0">
      <w:pPr>
        <w:numPr>
          <w:ilvl w:val="0"/>
          <w:numId w:val="4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сбор и обработка информации о детях дошкольного возраста, не посещающих дошкольное образовательное учреждение, выявление запроса родителей этих детей на образовательные услуги;</w:t>
      </w:r>
    </w:p>
    <w:p w:rsidR="00AE7AE0" w:rsidRPr="00772246" w:rsidRDefault="00AE7AE0" w:rsidP="00AE7AE0">
      <w:pPr>
        <w:numPr>
          <w:ilvl w:val="0"/>
          <w:numId w:val="4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lastRenderedPageBreak/>
        <w:t>анализ проблем оказания помощи детям, не посещающим детский сад;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3.2. Методическая:</w:t>
      </w:r>
    </w:p>
    <w:p w:rsidR="00AE7AE0" w:rsidRPr="00772246" w:rsidRDefault="00AE7AE0" w:rsidP="00AE7AE0">
      <w:pPr>
        <w:numPr>
          <w:ilvl w:val="0"/>
          <w:numId w:val="5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организация разработки методического обеспечения работы консультационного пункта;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3.3. Консультативная:</w:t>
      </w:r>
    </w:p>
    <w:p w:rsidR="00AE7AE0" w:rsidRPr="00772246" w:rsidRDefault="00AE7AE0" w:rsidP="00AE7AE0">
      <w:pPr>
        <w:numPr>
          <w:ilvl w:val="0"/>
          <w:numId w:val="6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Проведение с родителями индивидуальных (групповых) консультаций по обозначенным ими проблемам;</w:t>
      </w:r>
    </w:p>
    <w:p w:rsidR="00AE7AE0" w:rsidRPr="00772246" w:rsidRDefault="00AE7AE0" w:rsidP="00AE7AE0">
      <w:pPr>
        <w:numPr>
          <w:ilvl w:val="0"/>
          <w:numId w:val="6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Обучение родителей методам конструктивного взаимодействия с ребенком для решения заявленной проблемы;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3.4. Диагностическая:</w:t>
      </w:r>
    </w:p>
    <w:p w:rsidR="00AE7AE0" w:rsidRPr="00772246" w:rsidRDefault="00AE7AE0" w:rsidP="00AE7AE0">
      <w:pPr>
        <w:numPr>
          <w:ilvl w:val="0"/>
          <w:numId w:val="7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Проведение диагностических исследований развития ребенка для оказания грамотной консультативной помощи;</w:t>
      </w:r>
    </w:p>
    <w:p w:rsidR="00AE7AE0" w:rsidRPr="00772246" w:rsidRDefault="00AE7AE0" w:rsidP="00AE7AE0">
      <w:pPr>
        <w:numPr>
          <w:ilvl w:val="0"/>
          <w:numId w:val="7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Диагностика семейных взаимоотношений, выявление скрытых проблем, определение путей их решения;</w:t>
      </w:r>
    </w:p>
    <w:p w:rsidR="00AE7AE0" w:rsidRPr="00772246" w:rsidRDefault="00AE7AE0" w:rsidP="00AE7AE0">
      <w:pPr>
        <w:numPr>
          <w:ilvl w:val="0"/>
          <w:numId w:val="7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Составление рекомендаций по коррекции и развитию ребенка на основе результатов диагностического исследования.</w:t>
      </w:r>
    </w:p>
    <w:p w:rsidR="00AE7AE0" w:rsidRPr="00772246" w:rsidRDefault="00AE7AE0" w:rsidP="00AE7AE0">
      <w:pPr>
        <w:tabs>
          <w:tab w:val="left" w:pos="5103"/>
        </w:tabs>
        <w:spacing w:before="375" w:after="225" w:line="270" w:lineRule="atLeast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3.5. Координационно-организационная:</w:t>
      </w:r>
    </w:p>
    <w:p w:rsidR="00AE7AE0" w:rsidRPr="00772246" w:rsidRDefault="00AE7AE0" w:rsidP="00AE7AE0">
      <w:pPr>
        <w:numPr>
          <w:ilvl w:val="0"/>
          <w:numId w:val="8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организация работы по оказанию помощи семье ребенка, не посещающего детский сад, педагогами учреждения;</w:t>
      </w:r>
    </w:p>
    <w:p w:rsidR="00AE7AE0" w:rsidRPr="00772246" w:rsidRDefault="00AE7AE0" w:rsidP="00AE7AE0">
      <w:pPr>
        <w:numPr>
          <w:ilvl w:val="0"/>
          <w:numId w:val="8"/>
        </w:numPr>
        <w:tabs>
          <w:tab w:val="left" w:pos="5103"/>
        </w:tabs>
        <w:spacing w:before="375" w:after="225" w:line="270" w:lineRule="atLeast"/>
        <w:ind w:left="375"/>
        <w:jc w:val="both"/>
        <w:outlineLvl w:val="2"/>
        <w:rPr>
          <w:rFonts w:ascii="Maven Pro" w:eastAsia="Times New Roman" w:hAnsi="Maven Pro" w:cs="Times New Roman"/>
          <w:color w:val="3B714F"/>
          <w:sz w:val="29"/>
          <w:szCs w:val="29"/>
          <w:lang w:eastAsia="ru-RU"/>
        </w:rPr>
      </w:pPr>
      <w:r w:rsidRPr="00772246">
        <w:rPr>
          <w:rFonts w:ascii="Times New Roman" w:eastAsia="Times New Roman" w:hAnsi="Times New Roman" w:cs="Times New Roman"/>
          <w:b/>
          <w:bCs/>
          <w:color w:val="000000"/>
          <w:sz w:val="29"/>
          <w:szCs w:val="29"/>
          <w:lang w:eastAsia="ru-RU"/>
        </w:rPr>
        <w:t>доведение до сведения родителей информации о возможности получения медицинской, методической, психологической видов помощи в других учреждениях по месту проживания.</w:t>
      </w:r>
    </w:p>
    <w:p w:rsidR="002007D4" w:rsidRDefault="002007D4"/>
    <w:sectPr w:rsidR="002007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5C46" w:rsidRDefault="00635C46" w:rsidP="003E0FDF">
      <w:pPr>
        <w:spacing w:after="0" w:line="240" w:lineRule="auto"/>
      </w:pPr>
      <w:r>
        <w:separator/>
      </w:r>
    </w:p>
  </w:endnote>
  <w:endnote w:type="continuationSeparator" w:id="0">
    <w:p w:rsidR="00635C46" w:rsidRDefault="00635C46" w:rsidP="003E0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ve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5C46" w:rsidRDefault="00635C46" w:rsidP="003E0FDF">
      <w:pPr>
        <w:spacing w:after="0" w:line="240" w:lineRule="auto"/>
      </w:pPr>
      <w:r>
        <w:separator/>
      </w:r>
    </w:p>
  </w:footnote>
  <w:footnote w:type="continuationSeparator" w:id="0">
    <w:p w:rsidR="00635C46" w:rsidRDefault="00635C46" w:rsidP="003E0F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2286"/>
    <w:multiLevelType w:val="multilevel"/>
    <w:tmpl w:val="4F7EF2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FF2832"/>
    <w:multiLevelType w:val="multilevel"/>
    <w:tmpl w:val="8366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BA5ED5"/>
    <w:multiLevelType w:val="multilevel"/>
    <w:tmpl w:val="D10A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6B00F52"/>
    <w:multiLevelType w:val="multilevel"/>
    <w:tmpl w:val="D1CAE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E47D53"/>
    <w:multiLevelType w:val="multilevel"/>
    <w:tmpl w:val="6A942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FE0E7A"/>
    <w:multiLevelType w:val="multilevel"/>
    <w:tmpl w:val="21727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EA433B"/>
    <w:multiLevelType w:val="multilevel"/>
    <w:tmpl w:val="E91C8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D81BCF"/>
    <w:multiLevelType w:val="multilevel"/>
    <w:tmpl w:val="1270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63A738B"/>
    <w:multiLevelType w:val="multilevel"/>
    <w:tmpl w:val="F580C4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7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976"/>
    <w:rsid w:val="002007D4"/>
    <w:rsid w:val="003A61F9"/>
    <w:rsid w:val="003D7736"/>
    <w:rsid w:val="003E0FDF"/>
    <w:rsid w:val="005505D1"/>
    <w:rsid w:val="0059738B"/>
    <w:rsid w:val="00635C46"/>
    <w:rsid w:val="0068723D"/>
    <w:rsid w:val="006D2CF5"/>
    <w:rsid w:val="006E241D"/>
    <w:rsid w:val="00821EFF"/>
    <w:rsid w:val="00A350ED"/>
    <w:rsid w:val="00AE7AE0"/>
    <w:rsid w:val="00B75480"/>
    <w:rsid w:val="00BB1E88"/>
    <w:rsid w:val="00BD0AC7"/>
    <w:rsid w:val="00CB22D7"/>
    <w:rsid w:val="00CC743F"/>
    <w:rsid w:val="00E22514"/>
    <w:rsid w:val="00F66976"/>
    <w:rsid w:val="00FE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0FDF"/>
  </w:style>
  <w:style w:type="paragraph" w:styleId="a5">
    <w:name w:val="footer"/>
    <w:basedOn w:val="a"/>
    <w:link w:val="a6"/>
    <w:uiPriority w:val="99"/>
    <w:unhideWhenUsed/>
    <w:rsid w:val="003E0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0FDF"/>
  </w:style>
  <w:style w:type="paragraph" w:styleId="a7">
    <w:name w:val="Balloon Text"/>
    <w:basedOn w:val="a"/>
    <w:link w:val="a8"/>
    <w:uiPriority w:val="99"/>
    <w:semiHidden/>
    <w:unhideWhenUsed/>
    <w:rsid w:val="003D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7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0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E0FDF"/>
  </w:style>
  <w:style w:type="paragraph" w:styleId="a5">
    <w:name w:val="footer"/>
    <w:basedOn w:val="a"/>
    <w:link w:val="a6"/>
    <w:uiPriority w:val="99"/>
    <w:unhideWhenUsed/>
    <w:rsid w:val="003E0F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E0FDF"/>
  </w:style>
  <w:style w:type="paragraph" w:styleId="a7">
    <w:name w:val="Balloon Text"/>
    <w:basedOn w:val="a"/>
    <w:link w:val="a8"/>
    <w:uiPriority w:val="99"/>
    <w:semiHidden/>
    <w:unhideWhenUsed/>
    <w:rsid w:val="003D7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D77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648</Words>
  <Characters>3694</Characters>
  <Application>Microsoft Office Word</Application>
  <DocSecurity>0</DocSecurity>
  <Lines>30</Lines>
  <Paragraphs>8</Paragraphs>
  <ScaleCrop>false</ScaleCrop>
  <Company>Krokoz™</Company>
  <LinksUpToDate>false</LinksUpToDate>
  <CharactersWithSpaces>4334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Садик</dc:creator>
  <cp:keywords/>
  <dc:description/>
  <cp:lastModifiedBy>Садик</cp:lastModifiedBy>
  <cp:revision>25</cp:revision>
  <dcterms:created xsi:type="dcterms:W3CDTF">2020-02-07T10:43:00Z</dcterms:created>
  <dcterms:modified xsi:type="dcterms:W3CDTF">2020-02-07T12:15:00Z</dcterms:modified>
</cp:coreProperties>
</file>