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E68" w:rsidRDefault="00DE7E68" w:rsidP="00D630F6">
      <w:pPr>
        <w:tabs>
          <w:tab w:val="left" w:pos="25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жЗанВоспит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E68" w:rsidRDefault="00DE7E68" w:rsidP="00D630F6">
      <w:pPr>
        <w:tabs>
          <w:tab w:val="left" w:pos="2535"/>
        </w:tabs>
        <w:rPr>
          <w:rFonts w:ascii="Times New Roman" w:hAnsi="Times New Roman" w:cs="Times New Roman"/>
          <w:b/>
          <w:sz w:val="28"/>
          <w:szCs w:val="28"/>
        </w:rPr>
      </w:pPr>
    </w:p>
    <w:p w:rsidR="00DE7E68" w:rsidRDefault="00DE7E68" w:rsidP="00D630F6">
      <w:pPr>
        <w:tabs>
          <w:tab w:val="left" w:pos="2535"/>
        </w:tabs>
        <w:rPr>
          <w:rFonts w:ascii="Times New Roman" w:hAnsi="Times New Roman" w:cs="Times New Roman"/>
          <w:b/>
          <w:sz w:val="28"/>
          <w:szCs w:val="28"/>
        </w:rPr>
      </w:pPr>
    </w:p>
    <w:p w:rsidR="00D630F6" w:rsidRPr="00D21C3E" w:rsidRDefault="00DF382E" w:rsidP="00DE7E68">
      <w:pPr>
        <w:tabs>
          <w:tab w:val="left" w:pos="25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1C3E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DF382E" w:rsidRDefault="00DF382E" w:rsidP="00D630F6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Режим занятий воспитанников МБДОУ д/с «Журавлик» Зерноградского района разработан в соответствии с Федеральным законом от 29.12.2012 № 273  - ФЗ «Об образовании в Российской Федерации», требованиями СанПиН 2.4.1.3049- 13, Уставом ДОУ, учебным планом образовательного учреждения и другими нормативно-правовыми актами по вопросам образования, социальной защиты прав и интересов детей.</w:t>
      </w:r>
    </w:p>
    <w:p w:rsidR="00DF382E" w:rsidRDefault="00DF382E" w:rsidP="00D630F6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 регламентирует режим занятий воспитанников ДОУ.</w:t>
      </w:r>
    </w:p>
    <w:p w:rsidR="00DF382E" w:rsidRPr="00D21C3E" w:rsidRDefault="00D21C3E" w:rsidP="00D630F6">
      <w:pPr>
        <w:tabs>
          <w:tab w:val="left" w:pos="25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</w:t>
      </w:r>
      <w:r w:rsidR="00DF382E" w:rsidRPr="00D21C3E">
        <w:rPr>
          <w:rFonts w:ascii="Times New Roman" w:hAnsi="Times New Roman" w:cs="Times New Roman"/>
          <w:b/>
          <w:sz w:val="28"/>
          <w:szCs w:val="28"/>
        </w:rPr>
        <w:t>ежим функционирования МБДОУ д/с «Журавлик» Зерноградского района</w:t>
      </w:r>
    </w:p>
    <w:p w:rsidR="00937A46" w:rsidRDefault="00937A46" w:rsidP="00D630F6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МБДОУ осуществляет образовательный процесс по графику пятидневной рабочей недели с двумя выходными днями. С 9,5 часовым пребыванием воспитанников. </w:t>
      </w:r>
      <w:r w:rsidR="00C202A3">
        <w:rPr>
          <w:rFonts w:ascii="Times New Roman" w:hAnsi="Times New Roman" w:cs="Times New Roman"/>
          <w:sz w:val="28"/>
          <w:szCs w:val="28"/>
        </w:rPr>
        <w:t xml:space="preserve">Режим работы МБДОУ: с 07.30 – 17.12. в </w:t>
      </w:r>
      <w:r w:rsidR="000D2C37">
        <w:rPr>
          <w:rFonts w:ascii="Times New Roman" w:hAnsi="Times New Roman" w:cs="Times New Roman"/>
          <w:sz w:val="28"/>
          <w:szCs w:val="28"/>
        </w:rPr>
        <w:t>предпраздничные дни – сокращенный рабочий день. Порядок и режим посещения МБДОУ воспитанников может быть иным и должен быть специально оговорен в договоре между МБДОУ и родителями (законными представителями) ребенка.</w:t>
      </w:r>
    </w:p>
    <w:p w:rsidR="000D2C37" w:rsidRDefault="000D2C37" w:rsidP="00D630F6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Образовательная деятельность в МБДОУ в соответствии с 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  <w:r w:rsidR="0013064E">
        <w:rPr>
          <w:rFonts w:ascii="Times New Roman" w:hAnsi="Times New Roman" w:cs="Times New Roman"/>
          <w:sz w:val="28"/>
          <w:szCs w:val="28"/>
        </w:rPr>
        <w:t xml:space="preserve"> утвержденным приказом Министерства образования и науки РФ от 30 августа 2013 г. № 1014, осуществляется в группах.</w:t>
      </w:r>
    </w:p>
    <w:p w:rsidR="0013064E" w:rsidRDefault="0013064E" w:rsidP="00D630F6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EE47C8">
        <w:rPr>
          <w:rFonts w:ascii="Times New Roman" w:hAnsi="Times New Roman" w:cs="Times New Roman"/>
          <w:sz w:val="28"/>
          <w:szCs w:val="28"/>
        </w:rPr>
        <w:t>Занятия проводятся в соответствии с санитарно-гигиеническими правилами и возрастом воспитанников, расписанием непосредственно образовательной деятельности, утвержденным приказом заведующего.</w:t>
      </w:r>
    </w:p>
    <w:p w:rsidR="00864E6C" w:rsidRDefault="00864E6C" w:rsidP="00D630F6">
      <w:pPr>
        <w:tabs>
          <w:tab w:val="left" w:pos="2535"/>
        </w:tabs>
        <w:rPr>
          <w:rFonts w:ascii="Times New Roman" w:hAnsi="Times New Roman" w:cs="Times New Roman"/>
          <w:b/>
          <w:sz w:val="28"/>
          <w:szCs w:val="28"/>
        </w:rPr>
      </w:pPr>
      <w:r w:rsidRPr="00770223">
        <w:rPr>
          <w:rFonts w:ascii="Times New Roman" w:hAnsi="Times New Roman" w:cs="Times New Roman"/>
          <w:b/>
          <w:sz w:val="28"/>
          <w:szCs w:val="28"/>
        </w:rPr>
        <w:t>3. Режим занятий и учебной нагрузки воспитанников</w:t>
      </w:r>
    </w:p>
    <w:p w:rsidR="00AB6F27" w:rsidRDefault="00AB6F27" w:rsidP="00D630F6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Образовательный процесс проводится во время учебного года и длится с 1 сентября по 31 мая.</w:t>
      </w:r>
    </w:p>
    <w:p w:rsidR="00AB6F27" w:rsidRDefault="00AB6F27" w:rsidP="00D630F6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B0338F">
        <w:rPr>
          <w:rFonts w:ascii="Times New Roman" w:hAnsi="Times New Roman" w:cs="Times New Roman"/>
          <w:sz w:val="28"/>
          <w:szCs w:val="28"/>
        </w:rPr>
        <w:t>Продолжительность учебного года для детей дошкольного возраста- 36 недель.</w:t>
      </w:r>
    </w:p>
    <w:p w:rsidR="00B0338F" w:rsidRDefault="00B0338F" w:rsidP="00D630F6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воспитанников группы младшего дошкольного возраста устанавливается адаптационный период в первые две недели июня.</w:t>
      </w:r>
    </w:p>
    <w:p w:rsidR="001F480C" w:rsidRDefault="001F480C" w:rsidP="00D630F6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 непосредственно образовательная деятельность начинается в 9.00 часов утра</w:t>
      </w:r>
    </w:p>
    <w:p w:rsidR="001F480C" w:rsidRDefault="001F480C" w:rsidP="00D630F6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Продолжительность непрерывной непосредственно образовательной деятельности для детей от3 до 4 лет – не более 15 минут, для детей от4 до 5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лет-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20 минут, для детей </w:t>
      </w:r>
      <w:r w:rsidR="008744EC">
        <w:rPr>
          <w:rFonts w:ascii="Times New Roman" w:hAnsi="Times New Roman" w:cs="Times New Roman"/>
          <w:sz w:val="28"/>
          <w:szCs w:val="28"/>
        </w:rPr>
        <w:t>от 5 до 6 лет не более 25 минут, для детей от 6 до 7 лет – не более 30 минут.</w:t>
      </w:r>
    </w:p>
    <w:p w:rsidR="008744EC" w:rsidRDefault="008744EC" w:rsidP="00D630F6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максимально допустимый объем образовательной нагрузки в первой половине дня для детей 3-4 лет не превышает 30,  для детей 4-5 лет не превышает 40 минут соответственно. В середине времени, отведенного на непрерывную непосредственно образовательную деятельность, проводят физкультминутки. Перерывы между периодами непосредственно образовательной деятельности – не менее 10 минут.</w:t>
      </w:r>
    </w:p>
    <w:p w:rsidR="008744EC" w:rsidRDefault="008744EC" w:rsidP="00D630F6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771072">
        <w:rPr>
          <w:rFonts w:ascii="Times New Roman" w:hAnsi="Times New Roman" w:cs="Times New Roman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непосредственно образовательной деятельности статистического характера проводятся физкультминутки.</w:t>
      </w:r>
    </w:p>
    <w:p w:rsidR="00771072" w:rsidRDefault="00771072" w:rsidP="00D630F6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162F25">
        <w:rPr>
          <w:rFonts w:ascii="Times New Roman" w:hAnsi="Times New Roman" w:cs="Times New Roman"/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 половину дня. Для профилактики утомления детей рекомендуются проводить физкультурные, музыкальные занятия, ритмику и т.п.</w:t>
      </w:r>
    </w:p>
    <w:p w:rsidR="00162F25" w:rsidRDefault="00162F25" w:rsidP="00D630F6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В мае последние 2 недели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( 3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4-я) отводятся на мониторинг качества освоения образовательной программы:</w:t>
      </w:r>
    </w:p>
    <w:p w:rsidR="00162F25" w:rsidRDefault="00162F25" w:rsidP="00D630F6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от 6 до 7 лет – планируемые итоговые результаты освоения программы.</w:t>
      </w:r>
    </w:p>
    <w:p w:rsidR="00162F25" w:rsidRDefault="00162F25" w:rsidP="00D630F6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Летне-оздоровительная работа продолжается с 1 июня по 31 августа. В летний период непосредственно образовательная деятельность осуществляется по физическому и художественно-эстетическому развитию.</w:t>
      </w:r>
    </w:p>
    <w:p w:rsidR="00162F25" w:rsidRDefault="00162F25" w:rsidP="00D630F6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Непосредственно образовательная деятельность по физическому развитию</w:t>
      </w:r>
      <w:r w:rsidR="005E177F">
        <w:rPr>
          <w:rFonts w:ascii="Times New Roman" w:hAnsi="Times New Roman" w:cs="Times New Roman"/>
          <w:sz w:val="28"/>
          <w:szCs w:val="28"/>
        </w:rPr>
        <w:t xml:space="preserve"> осуществляется во всех возрастных группах. Для достижения достаточного объёма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5E177F" w:rsidRDefault="005E177F" w:rsidP="00D630F6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детьми раннего возраста занятия по физическому развитию в рамках  реализации основной программы дошкольного образования осуществляются по подгруппам 2-3 раза  в неделю. Занятия по физическому развитию в рамках реализации основной программы дошкольного образования воспитанников от 3 до 7 лет организуются не менее 3 раз в неделю. В теплое время года непосредственно образовательная деятельность по физ</w:t>
      </w:r>
      <w:r w:rsidR="003D7A79">
        <w:rPr>
          <w:rFonts w:ascii="Times New Roman" w:hAnsi="Times New Roman" w:cs="Times New Roman"/>
          <w:sz w:val="28"/>
          <w:szCs w:val="28"/>
        </w:rPr>
        <w:t>ическому развитию детей организуется по возможности на открытом воздухе.</w:t>
      </w:r>
    </w:p>
    <w:p w:rsidR="003D7A79" w:rsidRDefault="003D7A79" w:rsidP="00D630F6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Кружковая работа проводиться с учетом индивидуальных особенностей детей</w:t>
      </w:r>
      <w:r w:rsidR="00EE0F66">
        <w:rPr>
          <w:rFonts w:ascii="Times New Roman" w:hAnsi="Times New Roman" w:cs="Times New Roman"/>
          <w:sz w:val="28"/>
          <w:szCs w:val="28"/>
        </w:rPr>
        <w:t>, их интересов, потребностей и желания родителей.</w:t>
      </w:r>
    </w:p>
    <w:p w:rsidR="00EE0F66" w:rsidRDefault="00EE0F66" w:rsidP="00D630F6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 дополнительного образования устанавливается дополнительным расписанием.</w:t>
      </w:r>
    </w:p>
    <w:p w:rsidR="00EE0F66" w:rsidRDefault="00EE0F66" w:rsidP="00D630F6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Конкретный режим посещения ребенком детского сада устанавливается договором об образовании, заключаемым между детским садом и родителями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( законными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представителями)  ребенка.</w:t>
      </w:r>
    </w:p>
    <w:p w:rsidR="000F3349" w:rsidRPr="004F4167" w:rsidRDefault="000F3349" w:rsidP="00D630F6">
      <w:pPr>
        <w:tabs>
          <w:tab w:val="left" w:pos="2535"/>
        </w:tabs>
        <w:rPr>
          <w:rFonts w:ascii="Times New Roman" w:hAnsi="Times New Roman" w:cs="Times New Roman"/>
          <w:b/>
          <w:sz w:val="28"/>
          <w:szCs w:val="28"/>
        </w:rPr>
      </w:pPr>
      <w:r w:rsidRPr="004F4167">
        <w:rPr>
          <w:rFonts w:ascii="Times New Roman" w:hAnsi="Times New Roman" w:cs="Times New Roman"/>
          <w:b/>
          <w:sz w:val="28"/>
          <w:szCs w:val="28"/>
        </w:rPr>
        <w:t>4. Ответственность</w:t>
      </w:r>
    </w:p>
    <w:p w:rsidR="000F3349" w:rsidRDefault="000F3349" w:rsidP="00D630F6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Администрация дошкольного образовательного учреждения, воспитатели, младшие воспитатели, педагоги- специалисты несут ответственность за жизнь, здоровье детей, реализацию в полном объеме учебного плана, качества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0F3349" w:rsidRPr="00AB6F27" w:rsidRDefault="000F3349" w:rsidP="00D630F6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Программы, методики и режимы воспитания и обучения в части гигиенических требований допускается к использованию </w:t>
      </w:r>
      <w:r w:rsidR="00B37AF0">
        <w:rPr>
          <w:rFonts w:ascii="Times New Roman" w:hAnsi="Times New Roman" w:cs="Times New Roman"/>
          <w:sz w:val="28"/>
          <w:szCs w:val="28"/>
        </w:rPr>
        <w:t>при наличии санитарно- эпидемиологического заключения о соответствии их санитарным правилам.</w:t>
      </w:r>
    </w:p>
    <w:p w:rsidR="00864E6C" w:rsidRPr="00D630F6" w:rsidRDefault="00864E6C" w:rsidP="00D630F6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sectPr w:rsidR="00864E6C" w:rsidRPr="00D6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9A"/>
    <w:rsid w:val="000D1ABF"/>
    <w:rsid w:val="000D2C37"/>
    <w:rsid w:val="000F3349"/>
    <w:rsid w:val="0013064E"/>
    <w:rsid w:val="00162F25"/>
    <w:rsid w:val="00196AA8"/>
    <w:rsid w:val="001F480C"/>
    <w:rsid w:val="003913B3"/>
    <w:rsid w:val="003D7A79"/>
    <w:rsid w:val="004F4167"/>
    <w:rsid w:val="005E177F"/>
    <w:rsid w:val="00770223"/>
    <w:rsid w:val="00771072"/>
    <w:rsid w:val="00864E6C"/>
    <w:rsid w:val="008744EC"/>
    <w:rsid w:val="00937A46"/>
    <w:rsid w:val="00AB1B9A"/>
    <w:rsid w:val="00AB6F27"/>
    <w:rsid w:val="00B0338F"/>
    <w:rsid w:val="00B37AF0"/>
    <w:rsid w:val="00C202A3"/>
    <w:rsid w:val="00C23480"/>
    <w:rsid w:val="00D21C3E"/>
    <w:rsid w:val="00D630F6"/>
    <w:rsid w:val="00DE7E68"/>
    <w:rsid w:val="00DF382E"/>
    <w:rsid w:val="00E61119"/>
    <w:rsid w:val="00EE0F66"/>
    <w:rsid w:val="00EE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B5B5"/>
  <w15:docId w15:val="{569019F8-7921-42B4-9BF2-8F31D3B4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111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Junior</cp:lastModifiedBy>
  <cp:revision>31</cp:revision>
  <dcterms:created xsi:type="dcterms:W3CDTF">2019-08-02T11:44:00Z</dcterms:created>
  <dcterms:modified xsi:type="dcterms:W3CDTF">2019-09-05T18:31:00Z</dcterms:modified>
</cp:coreProperties>
</file>